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6F4FE" w14:textId="77777777" w:rsidR="00E55164" w:rsidRDefault="00E55164" w:rsidP="00E55164">
      <w:pPr>
        <w:spacing w:after="0" w:line="259" w:lineRule="auto"/>
        <w:ind w:left="2160"/>
        <w:rPr>
          <w:sz w:val="32"/>
          <w:szCs w:val="32"/>
        </w:rPr>
      </w:pPr>
      <w:r>
        <w:rPr>
          <w:sz w:val="32"/>
          <w:szCs w:val="32"/>
        </w:rPr>
        <w:t xml:space="preserve">The Mighty </w:t>
      </w:r>
      <w:r w:rsidRPr="004F266C">
        <w:rPr>
          <w:sz w:val="32"/>
          <w:szCs w:val="32"/>
        </w:rPr>
        <w:t>Mississippi</w:t>
      </w:r>
      <w:r>
        <w:rPr>
          <w:sz w:val="32"/>
          <w:szCs w:val="32"/>
        </w:rPr>
        <w:t xml:space="preserve"> River</w:t>
      </w:r>
    </w:p>
    <w:p w14:paraId="77E163DA" w14:textId="77777777" w:rsidR="00E55164" w:rsidRDefault="00E55164" w:rsidP="00E55164">
      <w:pPr>
        <w:spacing w:after="0" w:line="259" w:lineRule="auto"/>
        <w:ind w:left="2160"/>
        <w:rPr>
          <w:sz w:val="32"/>
          <w:szCs w:val="32"/>
        </w:rPr>
      </w:pPr>
    </w:p>
    <w:p w14:paraId="1CC08926" w14:textId="77777777" w:rsidR="00E55164" w:rsidRDefault="00E55164" w:rsidP="00E55164">
      <w:pPr>
        <w:spacing w:after="0" w:line="259" w:lineRule="auto"/>
        <w:ind w:left="2160"/>
        <w:rPr>
          <w:sz w:val="32"/>
          <w:szCs w:val="32"/>
        </w:rPr>
      </w:pPr>
    </w:p>
    <w:p w14:paraId="215A4076" w14:textId="1D3F2E70" w:rsidR="00E55164" w:rsidRDefault="00E55164" w:rsidP="00E55164">
      <w:pPr>
        <w:ind w:left="2160"/>
        <w:rPr>
          <w:rFonts w:cstheme="minorBidi"/>
          <w:sz w:val="28"/>
          <w:szCs w:val="28"/>
        </w:rPr>
      </w:pPr>
      <w:r w:rsidRPr="00A17DE0">
        <w:rPr>
          <w:rFonts w:cstheme="minorBidi"/>
          <w:sz w:val="28"/>
          <w:szCs w:val="28"/>
        </w:rPr>
        <w:t>Steamboat Trips on the Mississippi</w:t>
      </w:r>
    </w:p>
    <w:p w14:paraId="1BE530D1" w14:textId="77777777" w:rsidR="00222EB2" w:rsidRDefault="00222EB2" w:rsidP="00E55164">
      <w:pPr>
        <w:ind w:left="2160"/>
        <w:rPr>
          <w:rFonts w:cstheme="minorBidi"/>
          <w:sz w:val="28"/>
          <w:szCs w:val="28"/>
        </w:rPr>
      </w:pPr>
    </w:p>
    <w:p w14:paraId="1E67B78D" w14:textId="77777777" w:rsidR="00E55164" w:rsidRPr="00A17DE0" w:rsidRDefault="00E55164" w:rsidP="00E55164">
      <w:pPr>
        <w:ind w:firstLine="0"/>
        <w:rPr>
          <w:rFonts w:cstheme="minorBidi"/>
          <w:sz w:val="28"/>
          <w:szCs w:val="28"/>
        </w:rPr>
      </w:pPr>
      <w:r>
        <w:rPr>
          <w:rFonts w:cstheme="minorBidi"/>
          <w:sz w:val="28"/>
          <w:szCs w:val="28"/>
        </w:rPr>
        <w:t>__________________________________________________________________</w:t>
      </w:r>
    </w:p>
    <w:p w14:paraId="778D0B06" w14:textId="6ABCE541" w:rsidR="00E55164" w:rsidRDefault="00500460" w:rsidP="00500460">
      <w:pPr>
        <w:keepNext/>
        <w:rPr>
          <w:rFonts w:cstheme="minorBidi"/>
          <w:i/>
          <w:iCs/>
        </w:rPr>
      </w:pPr>
      <w:r>
        <w:rPr>
          <w:rFonts w:cstheme="minorBidi"/>
        </w:rPr>
        <w:t xml:space="preserve">Fred </w:t>
      </w:r>
      <w:r w:rsidR="00E55164" w:rsidRPr="00500460">
        <w:rPr>
          <w:rFonts w:cstheme="minorBidi"/>
        </w:rPr>
        <w:t xml:space="preserve">Chaney wrote a letter to Brodie Crump with the </w:t>
      </w:r>
      <w:r w:rsidR="00E55164" w:rsidRPr="00500460">
        <w:rPr>
          <w:rFonts w:cstheme="minorBidi"/>
          <w:i/>
          <w:iCs/>
        </w:rPr>
        <w:t>Delta Democrat-Times</w:t>
      </w:r>
      <w:r w:rsidR="00E55164" w:rsidRPr="00500460">
        <w:rPr>
          <w:rFonts w:cstheme="minorBidi"/>
        </w:rPr>
        <w:t xml:space="preserve"> </w:t>
      </w:r>
      <w:r w:rsidR="00D04EDE">
        <w:rPr>
          <w:rFonts w:cstheme="minorBidi"/>
        </w:rPr>
        <w:t xml:space="preserve">on May 28, </w:t>
      </w:r>
      <w:proofErr w:type="gramStart"/>
      <w:r w:rsidR="00D04EDE">
        <w:rPr>
          <w:rFonts w:cstheme="minorBidi"/>
        </w:rPr>
        <w:t>1955</w:t>
      </w:r>
      <w:proofErr w:type="gramEnd"/>
      <w:r w:rsidR="00FE3C37">
        <w:rPr>
          <w:rFonts w:cstheme="minorBidi"/>
        </w:rPr>
        <w:t xml:space="preserve"> </w:t>
      </w:r>
      <w:r w:rsidR="00E55164" w:rsidRPr="00500460">
        <w:rPr>
          <w:rFonts w:cstheme="minorBidi"/>
        </w:rPr>
        <w:t>describ</w:t>
      </w:r>
      <w:r w:rsidR="00FE3C37">
        <w:rPr>
          <w:rFonts w:cstheme="minorBidi"/>
        </w:rPr>
        <w:t>ing</w:t>
      </w:r>
      <w:r w:rsidR="00E55164" w:rsidRPr="00500460">
        <w:rPr>
          <w:rFonts w:cstheme="minorBidi"/>
        </w:rPr>
        <w:t xml:space="preserve"> steamboat trips on the Mississippi River with Charlie Allen II, his childhood friend and cousin from Rosedale, MS.  </w:t>
      </w:r>
      <w:r w:rsidR="00E55164" w:rsidRPr="00500460">
        <w:rPr>
          <w:rFonts w:cstheme="minorBidi"/>
          <w:i/>
          <w:iCs/>
        </w:rPr>
        <w:t xml:space="preserve">“The steam-boat trip that Charlie Allen II and I took as kids aboard “The Arthur Hider”—along with our parents—one Sunday at the invitation of </w:t>
      </w:r>
      <w:proofErr w:type="spellStart"/>
      <w:r w:rsidR="00E55164" w:rsidRPr="00500460">
        <w:rPr>
          <w:rFonts w:cstheme="minorBidi"/>
          <w:i/>
          <w:iCs/>
        </w:rPr>
        <w:t>Cap’n</w:t>
      </w:r>
      <w:proofErr w:type="spellEnd"/>
      <w:r w:rsidR="00E55164" w:rsidRPr="00500460">
        <w:rPr>
          <w:rFonts w:cstheme="minorBidi"/>
          <w:i/>
          <w:iCs/>
        </w:rPr>
        <w:t xml:space="preserve"> Haynes</w:t>
      </w:r>
      <w:r w:rsidR="00E55164" w:rsidRPr="00500460">
        <w:rPr>
          <w:rFonts w:cstheme="minorBidi"/>
          <w:i/>
          <w:iCs/>
          <w:vertAlign w:val="superscript"/>
        </w:rPr>
        <w:endnoteReference w:id="1"/>
      </w:r>
      <w:r w:rsidR="00E55164" w:rsidRPr="00500460">
        <w:rPr>
          <w:rFonts w:cstheme="minorBidi"/>
          <w:i/>
          <w:iCs/>
        </w:rPr>
        <w:t>—who, often in those days was a guest in the Allen home in Rosedale—and the fried chicken dinner and watching the banks of the rising river caving—and watching the sunlight make rainbows in the spokes of the churning side-</w:t>
      </w:r>
      <w:r w:rsidRPr="00500460">
        <w:rPr>
          <w:rFonts w:cstheme="minorBidi"/>
          <w:i/>
          <w:iCs/>
        </w:rPr>
        <w:t>w</w:t>
      </w:r>
      <w:r w:rsidR="00E55164" w:rsidRPr="00500460">
        <w:rPr>
          <w:rFonts w:cstheme="minorBidi"/>
          <w:i/>
          <w:iCs/>
        </w:rPr>
        <w:t xml:space="preserve">heels of that boat – all these come back at mention of </w:t>
      </w:r>
      <w:proofErr w:type="spellStart"/>
      <w:r w:rsidR="00E55164" w:rsidRPr="00500460">
        <w:rPr>
          <w:rFonts w:cstheme="minorBidi"/>
          <w:i/>
          <w:iCs/>
        </w:rPr>
        <w:t>Cap’n</w:t>
      </w:r>
      <w:proofErr w:type="spellEnd"/>
      <w:r w:rsidR="00E55164" w:rsidRPr="00500460">
        <w:rPr>
          <w:rFonts w:cstheme="minorBidi"/>
          <w:i/>
          <w:iCs/>
        </w:rPr>
        <w:t xml:space="preserve"> Haynes.  This was not the first river trip for us on board a </w:t>
      </w:r>
      <w:proofErr w:type="gramStart"/>
      <w:r w:rsidR="00E55164" w:rsidRPr="00500460">
        <w:rPr>
          <w:rFonts w:cstheme="minorBidi"/>
          <w:i/>
          <w:iCs/>
        </w:rPr>
        <w:t>steamer</w:t>
      </w:r>
      <w:proofErr w:type="gramEnd"/>
      <w:r w:rsidR="00E55164" w:rsidRPr="00500460">
        <w:rPr>
          <w:rFonts w:cstheme="minorBidi"/>
          <w:i/>
          <w:iCs/>
        </w:rPr>
        <w:t xml:space="preserve"> but it was close to the first and enough thrills about it to remember for a lifetime.  There never was a </w:t>
      </w:r>
      <w:r w:rsidR="00CA04DB">
        <w:rPr>
          <w:rFonts w:cstheme="minorBidi"/>
          <w:i/>
          <w:iCs/>
        </w:rPr>
        <w:t>m</w:t>
      </w:r>
      <w:r w:rsidR="00E55164" w:rsidRPr="00500460">
        <w:rPr>
          <w:rFonts w:cstheme="minorBidi"/>
          <w:i/>
          <w:iCs/>
        </w:rPr>
        <w:t xml:space="preserve">ore gracious host than </w:t>
      </w:r>
      <w:proofErr w:type="spellStart"/>
      <w:r w:rsidR="00E55164" w:rsidRPr="00500460">
        <w:rPr>
          <w:rFonts w:cstheme="minorBidi"/>
          <w:i/>
          <w:iCs/>
        </w:rPr>
        <w:t>Cap’n</w:t>
      </w:r>
      <w:proofErr w:type="spellEnd"/>
      <w:r w:rsidR="00E55164" w:rsidRPr="00500460">
        <w:rPr>
          <w:rFonts w:cstheme="minorBidi"/>
          <w:i/>
          <w:iCs/>
        </w:rPr>
        <w:t xml:space="preserve"> Haynes-and in those days he was a great favorite around </w:t>
      </w:r>
      <w:r w:rsidR="00FB6045">
        <w:rPr>
          <w:rFonts w:cstheme="minorBidi"/>
          <w:i/>
          <w:iCs/>
        </w:rPr>
        <w:lastRenderedPageBreak/>
        <w:t xml:space="preserve">Rosedale with young and old alike. It is good to be reminded of him and the memories that </w:t>
      </w:r>
      <w:proofErr w:type="gramStart"/>
      <w:r w:rsidR="00FB6045">
        <w:rPr>
          <w:rFonts w:cstheme="minorBidi"/>
          <w:i/>
          <w:iCs/>
        </w:rPr>
        <w:t>his</w:t>
      </w:r>
      <w:r w:rsidR="00CA04DB">
        <w:rPr>
          <w:rFonts w:cstheme="minorBidi"/>
          <w:i/>
          <w:iCs/>
        </w:rPr>
        <w:t xml:space="preserve">  </w:t>
      </w:r>
      <w:r w:rsidR="00E55164" w:rsidRPr="00500460">
        <w:rPr>
          <w:rFonts w:cstheme="minorBidi"/>
          <w:i/>
          <w:iCs/>
        </w:rPr>
        <w:t>name</w:t>
      </w:r>
      <w:proofErr w:type="gramEnd"/>
      <w:r w:rsidR="00E55164" w:rsidRPr="00500460">
        <w:rPr>
          <w:rFonts w:cstheme="minorBidi"/>
          <w:i/>
          <w:iCs/>
        </w:rPr>
        <w:t xml:space="preserve"> recalls.  </w:t>
      </w:r>
    </w:p>
    <w:p w14:paraId="7D9AF39B" w14:textId="511B20A0" w:rsidR="004D14FC" w:rsidRDefault="004D14FC" w:rsidP="00500460">
      <w:pPr>
        <w:keepNext/>
        <w:rPr>
          <w:rFonts w:cstheme="minorBidi"/>
          <w:i/>
          <w:iCs/>
        </w:rPr>
      </w:pPr>
    </w:p>
    <w:p w14:paraId="05086F6E" w14:textId="77777777" w:rsidR="002C61F5" w:rsidRDefault="004D14FC" w:rsidP="002C61F5">
      <w:pPr>
        <w:keepNext/>
      </w:pPr>
      <w:r w:rsidRPr="00A17DE0">
        <w:rPr>
          <w:rFonts w:cstheme="minorBidi"/>
          <w:i/>
          <w:iCs/>
          <w:noProof/>
          <w:sz w:val="22"/>
          <w:szCs w:val="22"/>
        </w:rPr>
        <w:drawing>
          <wp:inline distT="0" distB="0" distL="0" distR="0" wp14:anchorId="00D55BE7" wp14:editId="3669477A">
            <wp:extent cx="5654649" cy="3772033"/>
            <wp:effectExtent l="0" t="0" r="3810" b="0"/>
            <wp:docPr id="12" name="Picture 12" descr="A picture containing water, bridge, outdoor,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water, bridge, outdoor, sky&#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06" t="523" r="-163" b="888"/>
                    <a:stretch/>
                  </pic:blipFill>
                  <pic:spPr bwMode="auto">
                    <a:xfrm>
                      <a:off x="0" y="0"/>
                      <a:ext cx="5874595" cy="3918752"/>
                    </a:xfrm>
                    <a:prstGeom prst="rect">
                      <a:avLst/>
                    </a:prstGeom>
                    <a:noFill/>
                    <a:ln>
                      <a:noFill/>
                    </a:ln>
                    <a:extLst>
                      <a:ext uri="{53640926-AAD7-44D8-BBD7-CCE9431645EC}">
                        <a14:shadowObscured xmlns:a14="http://schemas.microsoft.com/office/drawing/2010/main"/>
                      </a:ext>
                    </a:extLst>
                  </pic:spPr>
                </pic:pic>
              </a:graphicData>
            </a:graphic>
          </wp:inline>
        </w:drawing>
      </w:r>
    </w:p>
    <w:p w14:paraId="002DF228" w14:textId="19B64C35" w:rsidR="002C61F5" w:rsidRPr="00A17DE0" w:rsidRDefault="002C61F5" w:rsidP="002C61F5">
      <w:pPr>
        <w:keepNext/>
        <w:spacing w:after="0" w:line="240" w:lineRule="auto"/>
        <w:rPr>
          <w:rFonts w:cstheme="minorBidi"/>
          <w:i/>
          <w:iCs/>
          <w:color w:val="44546A" w:themeColor="text2"/>
          <w:sz w:val="20"/>
          <w:szCs w:val="20"/>
        </w:rPr>
      </w:pPr>
      <w:r w:rsidRPr="002C61F5">
        <w:rPr>
          <w:sz w:val="18"/>
          <w:szCs w:val="18"/>
        </w:rPr>
        <w:t xml:space="preserve">Figure </w:t>
      </w:r>
      <w:r w:rsidRPr="002C61F5">
        <w:rPr>
          <w:sz w:val="18"/>
          <w:szCs w:val="18"/>
        </w:rPr>
        <w:fldChar w:fldCharType="begin"/>
      </w:r>
      <w:r w:rsidRPr="002C61F5">
        <w:rPr>
          <w:sz w:val="18"/>
          <w:szCs w:val="18"/>
        </w:rPr>
        <w:instrText xml:space="preserve"> SEQ Figure \* ARABIC </w:instrText>
      </w:r>
      <w:r w:rsidRPr="002C61F5">
        <w:rPr>
          <w:sz w:val="18"/>
          <w:szCs w:val="18"/>
        </w:rPr>
        <w:fldChar w:fldCharType="separate"/>
      </w:r>
      <w:r w:rsidR="00C0602D">
        <w:rPr>
          <w:noProof/>
          <w:sz w:val="18"/>
          <w:szCs w:val="18"/>
        </w:rPr>
        <w:t>1</w:t>
      </w:r>
      <w:r w:rsidRPr="002C61F5">
        <w:rPr>
          <w:sz w:val="18"/>
          <w:szCs w:val="18"/>
        </w:rPr>
        <w:fldChar w:fldCharType="end"/>
      </w:r>
      <w:r w:rsidRPr="002C61F5">
        <w:rPr>
          <w:rFonts w:cstheme="minorBidi"/>
          <w:i/>
          <w:iCs/>
          <w:color w:val="44546A" w:themeColor="text2"/>
          <w:sz w:val="18"/>
          <w:szCs w:val="18"/>
        </w:rPr>
        <w:t xml:space="preserve"> </w:t>
      </w:r>
      <w:r w:rsidRPr="002C61F5">
        <w:rPr>
          <w:rFonts w:cstheme="minorBidi"/>
          <w:i/>
          <w:iCs/>
          <w:color w:val="44546A" w:themeColor="text2"/>
          <w:sz w:val="18"/>
          <w:szCs w:val="18"/>
        </w:rPr>
        <w:t>Image</w:t>
      </w:r>
      <w:r w:rsidRPr="00A17DE0">
        <w:rPr>
          <w:rFonts w:cstheme="minorBidi"/>
          <w:i/>
          <w:iCs/>
          <w:color w:val="44546A" w:themeColor="text2"/>
          <w:sz w:val="20"/>
          <w:szCs w:val="20"/>
        </w:rPr>
        <w:t xml:space="preserve"> courtesy of Murphy Library Special Collections/ARC, </w:t>
      </w:r>
    </w:p>
    <w:p w14:paraId="5764B6F1" w14:textId="490DF52B" w:rsidR="00E55164" w:rsidRPr="00A17DE0" w:rsidRDefault="002C61F5" w:rsidP="002C61F5">
      <w:pPr>
        <w:spacing w:after="0" w:line="240" w:lineRule="auto"/>
        <w:rPr>
          <w:rFonts w:cstheme="minorBidi"/>
          <w:color w:val="44546A" w:themeColor="text2"/>
          <w:sz w:val="20"/>
          <w:szCs w:val="20"/>
        </w:rPr>
      </w:pPr>
      <w:r w:rsidRPr="00A17DE0">
        <w:rPr>
          <w:rFonts w:cstheme="minorBidi"/>
          <w:i/>
          <w:iCs/>
          <w:color w:val="44546A" w:themeColor="text2"/>
          <w:sz w:val="20"/>
          <w:szCs w:val="20"/>
        </w:rPr>
        <w:t xml:space="preserve">University of Wisconsin-La Crosse </w:t>
      </w:r>
      <w:r w:rsidR="00E55164" w:rsidRPr="00A17DE0">
        <w:rPr>
          <w:rFonts w:cstheme="minorBidi"/>
          <w:sz w:val="22"/>
          <w:szCs w:val="22"/>
        </w:rPr>
        <w:t xml:space="preserve">                    </w:t>
      </w:r>
    </w:p>
    <w:p w14:paraId="31ED3781" w14:textId="152536E5" w:rsidR="00FB6045" w:rsidRDefault="00FB6045" w:rsidP="004F40C2">
      <w:pPr>
        <w:rPr>
          <w:rFonts w:cstheme="minorBidi"/>
          <w:i/>
          <w:iCs/>
        </w:rPr>
      </w:pPr>
    </w:p>
    <w:p w14:paraId="4FB7BA58" w14:textId="2D13F575" w:rsidR="00001ECA" w:rsidRDefault="002C61F5" w:rsidP="004F40C2">
      <w:pPr>
        <w:rPr>
          <w:rFonts w:cstheme="minorBidi"/>
          <w:i/>
          <w:iCs/>
        </w:rPr>
      </w:pPr>
      <w:r>
        <w:rPr>
          <w:rFonts w:cstheme="minorBidi"/>
          <w:i/>
          <w:iCs/>
        </w:rPr>
        <w:t>L</w:t>
      </w:r>
      <w:r w:rsidRPr="00500460">
        <w:rPr>
          <w:rFonts w:cstheme="minorBidi"/>
          <w:i/>
          <w:iCs/>
        </w:rPr>
        <w:t>ater I worked on the River with two of his sons--and Aubrey</w:t>
      </w:r>
      <w:r w:rsidR="00742AF3" w:rsidRPr="00500460">
        <w:rPr>
          <w:rFonts w:cstheme="minorBidi"/>
          <w:i/>
          <w:iCs/>
        </w:rPr>
        <w:t xml:space="preserve"> (his oldest boy) who married a Spanish </w:t>
      </w:r>
      <w:proofErr w:type="gramStart"/>
      <w:r w:rsidR="00742AF3" w:rsidRPr="00500460">
        <w:rPr>
          <w:rFonts w:cstheme="minorBidi"/>
          <w:i/>
          <w:iCs/>
        </w:rPr>
        <w:t>senorita</w:t>
      </w:r>
      <w:proofErr w:type="gramEnd"/>
      <w:r w:rsidR="00742AF3" w:rsidRPr="00500460">
        <w:rPr>
          <w:rFonts w:cstheme="minorBidi"/>
          <w:i/>
          <w:iCs/>
        </w:rPr>
        <w:t xml:space="preserve"> and</w:t>
      </w:r>
      <w:r w:rsidR="00742AF3">
        <w:rPr>
          <w:rFonts w:cstheme="minorBidi"/>
          <w:i/>
          <w:iCs/>
        </w:rPr>
        <w:t xml:space="preserve"> </w:t>
      </w:r>
      <w:r w:rsidR="00742AF3" w:rsidRPr="00500460">
        <w:rPr>
          <w:rFonts w:cstheme="minorBidi"/>
          <w:i/>
          <w:iCs/>
        </w:rPr>
        <w:t>the others made a family of four boat masters on the old Mississippi quite a unique record</w:t>
      </w:r>
      <w:r w:rsidR="00742AF3">
        <w:rPr>
          <w:rFonts w:cstheme="minorBidi"/>
          <w:i/>
          <w:iCs/>
        </w:rPr>
        <w:t xml:space="preserve"> </w:t>
      </w:r>
      <w:r w:rsidR="00742AF3" w:rsidRPr="00500460">
        <w:rPr>
          <w:rFonts w:cstheme="minorBidi"/>
          <w:i/>
          <w:iCs/>
        </w:rPr>
        <w:t xml:space="preserve">for River men </w:t>
      </w:r>
      <w:r w:rsidR="00742AF3">
        <w:rPr>
          <w:rFonts w:cstheme="minorBidi"/>
          <w:i/>
          <w:iCs/>
        </w:rPr>
        <w:t>anywhere.</w:t>
      </w:r>
    </w:p>
    <w:p w14:paraId="71BC510F" w14:textId="28FD15B6" w:rsidR="00742AF3" w:rsidRDefault="00742AF3" w:rsidP="004F40C2">
      <w:pPr>
        <w:rPr>
          <w:rFonts w:cstheme="minorBidi"/>
          <w:i/>
          <w:iCs/>
        </w:rPr>
      </w:pPr>
      <w:r>
        <w:rPr>
          <w:rFonts w:cstheme="minorBidi"/>
          <w:i/>
          <w:iCs/>
        </w:rPr>
        <w:t xml:space="preserve">While thinking of the Miss. let me tell you </w:t>
      </w:r>
      <w:proofErr w:type="gramStart"/>
      <w:r>
        <w:rPr>
          <w:rFonts w:cstheme="minorBidi"/>
          <w:i/>
          <w:iCs/>
        </w:rPr>
        <w:t>now</w:t>
      </w:r>
      <w:proofErr w:type="gramEnd"/>
      <w:r>
        <w:rPr>
          <w:rFonts w:cstheme="minorBidi"/>
          <w:i/>
          <w:iCs/>
        </w:rPr>
        <w:t xml:space="preserve"> about the time mama took Rife [Fred’s brother]and me to Memphis</w:t>
      </w:r>
      <w:r>
        <w:rPr>
          <w:rFonts w:cstheme="minorBidi"/>
          <w:i/>
          <w:iCs/>
        </w:rPr>
        <w:t xml:space="preserve"> </w:t>
      </w:r>
      <w:r>
        <w:rPr>
          <w:rFonts w:cstheme="minorBidi"/>
          <w:i/>
          <w:iCs/>
        </w:rPr>
        <w:t>aboard</w:t>
      </w:r>
      <w:r w:rsidRPr="00500460">
        <w:rPr>
          <w:rFonts w:cstheme="minorBidi"/>
          <w:i/>
          <w:iCs/>
        </w:rPr>
        <w:t xml:space="preserve"> the Kate Adams –some time before the Arthur Hider trip – with </w:t>
      </w:r>
      <w:proofErr w:type="spellStart"/>
      <w:r w:rsidRPr="00500460">
        <w:rPr>
          <w:rFonts w:cstheme="minorBidi"/>
          <w:i/>
          <w:iCs/>
        </w:rPr>
        <w:t>Cap’n</w:t>
      </w:r>
      <w:proofErr w:type="spellEnd"/>
      <w:r w:rsidRPr="00500460">
        <w:rPr>
          <w:rFonts w:cstheme="minorBidi"/>
          <w:i/>
          <w:iCs/>
        </w:rPr>
        <w:t xml:space="preserve"> Haynes – T</w:t>
      </w:r>
      <w:r>
        <w:rPr>
          <w:rFonts w:cstheme="minorBidi"/>
          <w:i/>
          <w:iCs/>
        </w:rPr>
        <w:t>here were several trips on the Arthur Hider but for us that trip to</w:t>
      </w:r>
    </w:p>
    <w:p w14:paraId="4EC0F1E5" w14:textId="5F7858B1" w:rsidR="00C0602D" w:rsidRDefault="00C0602D" w:rsidP="00C0602D">
      <w:pPr>
        <w:tabs>
          <w:tab w:val="left" w:pos="5990"/>
        </w:tabs>
        <w:rPr>
          <w:rFonts w:cstheme="minorBidi"/>
          <w:i/>
          <w:iCs/>
        </w:rPr>
      </w:pPr>
      <w:r>
        <w:rPr>
          <w:noProof/>
        </w:rPr>
        <mc:AlternateContent>
          <mc:Choice Requires="wps">
            <w:drawing>
              <wp:anchor distT="0" distB="0" distL="114300" distR="114300" simplePos="0" relativeHeight="251666432" behindDoc="0" locked="0" layoutInCell="1" allowOverlap="1" wp14:anchorId="4AC07717" wp14:editId="5556012F">
                <wp:simplePos x="0" y="0"/>
                <wp:positionH relativeFrom="margin">
                  <wp:align>left</wp:align>
                </wp:positionH>
                <wp:positionV relativeFrom="paragraph">
                  <wp:posOffset>3457575</wp:posOffset>
                </wp:positionV>
                <wp:extent cx="4087495" cy="353060"/>
                <wp:effectExtent l="0" t="0" r="8255" b="8890"/>
                <wp:wrapSquare wrapText="bothSides"/>
                <wp:docPr id="1" name="Text Box 1"/>
                <wp:cNvGraphicFramePr/>
                <a:graphic xmlns:a="http://schemas.openxmlformats.org/drawingml/2006/main">
                  <a:graphicData uri="http://schemas.microsoft.com/office/word/2010/wordprocessingShape">
                    <wps:wsp>
                      <wps:cNvSpPr txBox="1"/>
                      <wps:spPr>
                        <a:xfrm>
                          <a:off x="0" y="0"/>
                          <a:ext cx="4087495" cy="353060"/>
                        </a:xfrm>
                        <a:prstGeom prst="rect">
                          <a:avLst/>
                        </a:prstGeom>
                        <a:solidFill>
                          <a:prstClr val="white"/>
                        </a:solidFill>
                        <a:ln>
                          <a:noFill/>
                        </a:ln>
                      </wps:spPr>
                      <wps:txbx>
                        <w:txbxContent>
                          <w:p w14:paraId="155E951A" w14:textId="467AC151" w:rsidR="00C0602D" w:rsidRPr="002064E4" w:rsidRDefault="00C0602D" w:rsidP="00C0602D">
                            <w:pPr>
                              <w:spacing w:line="240" w:lineRule="auto"/>
                              <w:ind w:firstLine="0"/>
                              <w:rPr>
                                <w:i/>
                                <w:iCs/>
                                <w:sz w:val="20"/>
                                <w:szCs w:val="20"/>
                              </w:rPr>
                            </w:pPr>
                            <w:r w:rsidRPr="002064E4">
                              <w:rPr>
                                <w:sz w:val="20"/>
                                <w:szCs w:val="20"/>
                              </w:rPr>
                              <w:t xml:space="preserve">Figure </w:t>
                            </w:r>
                            <w:r>
                              <w:rPr>
                                <w:sz w:val="20"/>
                                <w:szCs w:val="20"/>
                              </w:rPr>
                              <w:t>2</w:t>
                            </w:r>
                            <w:r w:rsidRPr="002064E4">
                              <w:rPr>
                                <w:i/>
                                <w:iCs/>
                                <w:sz w:val="20"/>
                                <w:szCs w:val="20"/>
                              </w:rPr>
                              <w:t xml:space="preserve"> Image Courtesy of Murphy Library Special Collections/ARC,</w:t>
                            </w:r>
                            <w:r>
                              <w:rPr>
                                <w:i/>
                                <w:iCs/>
                                <w:sz w:val="20"/>
                                <w:szCs w:val="20"/>
                              </w:rPr>
                              <w:t xml:space="preserve"> University of </w:t>
                            </w:r>
                            <w:r w:rsidRPr="002064E4">
                              <w:rPr>
                                <w:i/>
                                <w:iCs/>
                                <w:sz w:val="20"/>
                                <w:szCs w:val="20"/>
                              </w:rPr>
                              <w:t>Wisconsin-La Crosse</w:t>
                            </w:r>
                          </w:p>
                          <w:p w14:paraId="3757E1D4" w14:textId="688ACC34" w:rsidR="00C0602D" w:rsidRPr="00445718" w:rsidRDefault="00C0602D" w:rsidP="00C0602D">
                            <w:pPr>
                              <w:pStyle w:val="Caption"/>
                              <w:rPr>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07717" id="_x0000_t202" coordsize="21600,21600" o:spt="202" path="m,l,21600r21600,l21600,xe">
                <v:stroke joinstyle="miter"/>
                <v:path gradientshapeok="t" o:connecttype="rect"/>
              </v:shapetype>
              <v:shape id="Text Box 1" o:spid="_x0000_s1026" type="#_x0000_t202" style="position:absolute;left:0;text-align:left;margin-left:0;margin-top:272.25pt;width:321.85pt;height:27.8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" stroked="f">
                <v:textbox inset="0,0,0,0">
                  <w:txbxContent>
                    <w:p w14:paraId="155E951A" w14:textId="467AC151" w:rsidR="00C0602D" w:rsidRPr="002064E4" w:rsidRDefault="00C0602D" w:rsidP="00C0602D">
                      <w:pPr>
                        <w:spacing w:line="240" w:lineRule="auto"/>
                        <w:ind w:firstLine="0"/>
                        <w:rPr>
                          <w:i/>
                          <w:iCs/>
                          <w:sz w:val="20"/>
                          <w:szCs w:val="20"/>
                        </w:rPr>
                      </w:pPr>
                      <w:r w:rsidRPr="002064E4">
                        <w:rPr>
                          <w:sz w:val="20"/>
                          <w:szCs w:val="20"/>
                        </w:rPr>
                        <w:t xml:space="preserve">Figure </w:t>
                      </w:r>
                      <w:r>
                        <w:rPr>
                          <w:sz w:val="20"/>
                          <w:szCs w:val="20"/>
                        </w:rPr>
                        <w:t>2</w:t>
                      </w:r>
                      <w:r w:rsidRPr="002064E4">
                        <w:rPr>
                          <w:i/>
                          <w:iCs/>
                          <w:sz w:val="20"/>
                          <w:szCs w:val="20"/>
                        </w:rPr>
                        <w:t xml:space="preserve"> Image Courtesy of Murphy Library Special Collections/ARC,</w:t>
                      </w:r>
                      <w:r>
                        <w:rPr>
                          <w:i/>
                          <w:iCs/>
                          <w:sz w:val="20"/>
                          <w:szCs w:val="20"/>
                        </w:rPr>
                        <w:t xml:space="preserve"> University of </w:t>
                      </w:r>
                      <w:r w:rsidRPr="002064E4">
                        <w:rPr>
                          <w:i/>
                          <w:iCs/>
                          <w:sz w:val="20"/>
                          <w:szCs w:val="20"/>
                        </w:rPr>
                        <w:t>Wisconsin-La Crosse</w:t>
                      </w:r>
                    </w:p>
                    <w:p w14:paraId="3757E1D4" w14:textId="688ACC34" w:rsidR="00C0602D" w:rsidRPr="00445718" w:rsidRDefault="00C0602D" w:rsidP="00C0602D">
                      <w:pPr>
                        <w:pStyle w:val="Caption"/>
                        <w:rPr>
                          <w:noProof/>
                          <w:sz w:val="24"/>
                          <w:szCs w:val="24"/>
                        </w:rPr>
                      </w:pPr>
                    </w:p>
                  </w:txbxContent>
                </v:textbox>
                <w10:wrap type="square" anchorx="margin"/>
              </v:shape>
            </w:pict>
          </mc:Fallback>
        </mc:AlternateContent>
      </w:r>
      <w:r w:rsidR="00001ECA" w:rsidRPr="00500460">
        <w:rPr>
          <w:rFonts w:cstheme="minorBidi"/>
          <w:i/>
          <w:iCs/>
          <w:noProof/>
        </w:rPr>
        <w:drawing>
          <wp:anchor distT="0" distB="0" distL="114300" distR="114300" simplePos="0" relativeHeight="251659264" behindDoc="0" locked="0" layoutInCell="1" allowOverlap="1" wp14:anchorId="6FC34D0B" wp14:editId="75A6BBB3">
            <wp:simplePos x="0" y="0"/>
            <wp:positionH relativeFrom="margin">
              <wp:align>left</wp:align>
            </wp:positionH>
            <wp:positionV relativeFrom="paragraph">
              <wp:posOffset>205105</wp:posOffset>
            </wp:positionV>
            <wp:extent cx="4371340" cy="3195955"/>
            <wp:effectExtent l="0" t="0" r="0" b="4445"/>
            <wp:wrapSquare wrapText="bothSides"/>
            <wp:docPr id="13" name="Picture 13" descr="A picture containing text, boat, outdoor,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boat, outdoor, ship&#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b="6488"/>
                    <a:stretch/>
                  </pic:blipFill>
                  <pic:spPr bwMode="auto">
                    <a:xfrm>
                      <a:off x="0" y="0"/>
                      <a:ext cx="4385407" cy="3206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1ECA">
        <w:rPr>
          <w:rFonts w:cstheme="minorBidi"/>
          <w:i/>
          <w:iCs/>
        </w:rPr>
        <w:tab/>
      </w:r>
      <w:r>
        <w:rPr>
          <w:rFonts w:cstheme="minorBidi"/>
          <w:i/>
          <w:iCs/>
        </w:rPr>
        <w:tab/>
      </w:r>
      <w:r>
        <w:rPr>
          <w:rFonts w:cstheme="minorBidi"/>
          <w:i/>
          <w:iCs/>
        </w:rPr>
        <w:tab/>
      </w:r>
      <w:r w:rsidR="00E55164" w:rsidRPr="00500460">
        <w:rPr>
          <w:rFonts w:cstheme="minorBidi"/>
          <w:i/>
          <w:iCs/>
        </w:rPr>
        <w:t xml:space="preserve">Memphis was the first time I guess that Rife had ever been hoisted anywhere in an elevator.  </w:t>
      </w:r>
      <w:proofErr w:type="gramStart"/>
      <w:r w:rsidR="00E55164" w:rsidRPr="00500460">
        <w:rPr>
          <w:rFonts w:cstheme="minorBidi"/>
          <w:i/>
          <w:iCs/>
        </w:rPr>
        <w:t>So</w:t>
      </w:r>
      <w:proofErr w:type="gramEnd"/>
      <w:r w:rsidR="00E55164" w:rsidRPr="00500460">
        <w:rPr>
          <w:rFonts w:cstheme="minorBidi"/>
          <w:i/>
          <w:iCs/>
        </w:rPr>
        <w:t xml:space="preserve"> when we got into The Peabody [landmark hotel in Memphis, TN] and it started to move he hollered “Mama let me </w:t>
      </w:r>
    </w:p>
    <w:p w14:paraId="14726042" w14:textId="77777777" w:rsidR="00C0602D" w:rsidRDefault="00C0602D" w:rsidP="00C0602D">
      <w:pPr>
        <w:tabs>
          <w:tab w:val="left" w:pos="5990"/>
        </w:tabs>
        <w:rPr>
          <w:rFonts w:cstheme="minorBidi"/>
          <w:i/>
          <w:iCs/>
        </w:rPr>
      </w:pPr>
    </w:p>
    <w:p w14:paraId="784ECE78" w14:textId="02E38937" w:rsidR="004D14FC" w:rsidRPr="00A17DE0" w:rsidRDefault="00E55164" w:rsidP="00C0602D">
      <w:pPr>
        <w:tabs>
          <w:tab w:val="left" w:pos="5990"/>
        </w:tabs>
        <w:ind w:firstLine="0"/>
        <w:rPr>
          <w:rFonts w:cstheme="minorBidi"/>
          <w:szCs w:val="22"/>
        </w:rPr>
      </w:pPr>
      <w:r w:rsidRPr="00500460">
        <w:rPr>
          <w:rFonts w:cstheme="minorBidi"/>
          <w:i/>
          <w:iCs/>
        </w:rPr>
        <w:t xml:space="preserve">out of this little room – it’s come </w:t>
      </w:r>
      <w:proofErr w:type="spellStart"/>
      <w:r w:rsidRPr="00500460">
        <w:rPr>
          <w:rFonts w:cstheme="minorBidi"/>
          <w:i/>
          <w:iCs/>
        </w:rPr>
        <w:t>aloose</w:t>
      </w:r>
      <w:proofErr w:type="spellEnd"/>
      <w:r w:rsidRPr="00500460">
        <w:rPr>
          <w:rFonts w:cstheme="minorBidi"/>
          <w:i/>
          <w:iCs/>
        </w:rPr>
        <w:t xml:space="preserve">.”  Later </w:t>
      </w:r>
      <w:proofErr w:type="gramStart"/>
      <w:r w:rsidRPr="00500460">
        <w:rPr>
          <w:rFonts w:cstheme="minorBidi"/>
          <w:i/>
          <w:iCs/>
        </w:rPr>
        <w:t>on</w:t>
      </w:r>
      <w:proofErr w:type="gramEnd"/>
      <w:r w:rsidRPr="00500460">
        <w:rPr>
          <w:rFonts w:cstheme="minorBidi"/>
          <w:i/>
          <w:iCs/>
        </w:rPr>
        <w:t xml:space="preserve"> when he was let out and we were settled in the hotel room Rife pointed at the cord with the electric light dangling from the ceiling – and said, “look at that lamp chimney hanging on that string” –But he had only beat me to such vocal reactions about those wonders –and Charles Allen II too.  There in Memphis we felt just as country and strange as they come.  I’ll never forget how scared I was standing on the deck of the Kate Adams waiting for the certain doom of the crash coming as her </w:t>
      </w:r>
      <w:proofErr w:type="gramStart"/>
      <w:r w:rsidRPr="00500460">
        <w:rPr>
          <w:rFonts w:cstheme="minorBidi"/>
          <w:i/>
          <w:iCs/>
        </w:rPr>
        <w:t>smoke stacks</w:t>
      </w:r>
      <w:proofErr w:type="gramEnd"/>
      <w:r w:rsidRPr="00500460">
        <w:rPr>
          <w:rFonts w:cstheme="minorBidi"/>
          <w:i/>
          <w:iCs/>
        </w:rPr>
        <w:t xml:space="preserve"> would hit the Harahan bridge -- It looked so impossible for the boat to get under from a kid’s eyes (as she approached the awesome bridge--)</w:t>
      </w:r>
      <w:r w:rsidRPr="00500460">
        <w:rPr>
          <w:rFonts w:cstheme="minorBidi"/>
          <w:i/>
          <w:iCs/>
          <w:vertAlign w:val="superscript"/>
        </w:rPr>
        <w:endnoteReference w:id="2"/>
      </w:r>
      <w:r w:rsidRPr="00A17DE0">
        <w:rPr>
          <w:rFonts w:cstheme="minorBidi"/>
          <w:noProof/>
          <w:szCs w:val="22"/>
        </w:rPr>
        <w:t xml:space="preserve">  </w:t>
      </w:r>
    </w:p>
    <w:p w14:paraId="05BEBB02" w14:textId="110573F9" w:rsidR="004D14FC" w:rsidRDefault="004D14FC" w:rsidP="004D14FC">
      <w:pPr>
        <w:ind w:left="3600"/>
        <w:rPr>
          <w:rFonts w:cstheme="minorBidi"/>
          <w:szCs w:val="22"/>
        </w:rPr>
      </w:pPr>
      <w:r>
        <w:rPr>
          <w:rFonts w:cstheme="minorBidi"/>
          <w:szCs w:val="22"/>
        </w:rPr>
        <w:t>* * *</w:t>
      </w:r>
    </w:p>
    <w:p w14:paraId="55E6FE76" w14:textId="0118E637" w:rsidR="00E55164" w:rsidRPr="00A17DE0" w:rsidRDefault="004D14FC" w:rsidP="00D04EDE">
      <w:pPr>
        <w:rPr>
          <w:rFonts w:cstheme="minorBidi"/>
          <w:szCs w:val="22"/>
        </w:rPr>
      </w:pPr>
      <w:r>
        <w:rPr>
          <w:rFonts w:cstheme="minorBidi"/>
          <w:szCs w:val="22"/>
        </w:rPr>
        <w:t xml:space="preserve">There were three Kate Adams’ steamboats.  The third steamboat was built in 1903 and </w:t>
      </w:r>
      <w:r w:rsidR="00E55164" w:rsidRPr="00A17DE0">
        <w:rPr>
          <w:rFonts w:cstheme="minorBidi"/>
          <w:szCs w:val="22"/>
        </w:rPr>
        <w:t>traveled the Mississippi River for 24 years.  She had a run from Memphis to Arkansas City and after 1926 she had a run from Memphis to Vicksburg.  “She was chartered by the Universal Films Company for the filming of “Uncle Tom’s Cabin… and two months later burned at her moorings in Memphis.”</w:t>
      </w:r>
      <w:r w:rsidR="00E55164" w:rsidRPr="00A17DE0">
        <w:rPr>
          <w:rFonts w:cstheme="minorBidi"/>
          <w:szCs w:val="22"/>
          <w:vertAlign w:val="superscript"/>
        </w:rPr>
        <w:endnoteReference w:id="3"/>
      </w:r>
      <w:r w:rsidR="00E55164" w:rsidRPr="00A17DE0">
        <w:rPr>
          <w:rFonts w:cstheme="minorBidi"/>
          <w:szCs w:val="22"/>
        </w:rPr>
        <w:t xml:space="preserve">  </w:t>
      </w:r>
    </w:p>
    <w:p w14:paraId="0FA66BFC" w14:textId="4710F883" w:rsidR="00E26172" w:rsidRDefault="00E26172"/>
    <w:p w14:paraId="711A99DF" w14:textId="248DE983" w:rsidR="00742AF3" w:rsidRDefault="00742AF3"/>
    <w:p w14:paraId="734416D6" w14:textId="162CFE30" w:rsidR="00742AF3" w:rsidRDefault="00742AF3"/>
    <w:p w14:paraId="57204763" w14:textId="0C5F738A" w:rsidR="00742AF3" w:rsidRDefault="00742AF3"/>
    <w:p w14:paraId="44E02F0D" w14:textId="6779EF38" w:rsidR="00742AF3" w:rsidRDefault="00742AF3"/>
    <w:p w14:paraId="4BDB2DF4" w14:textId="327ED816" w:rsidR="00742AF3" w:rsidRDefault="00742AF3"/>
    <w:p w14:paraId="473493CA" w14:textId="2E1FBD97" w:rsidR="00742AF3" w:rsidRDefault="00742AF3"/>
    <w:p w14:paraId="12B92126" w14:textId="633979BB" w:rsidR="00742AF3" w:rsidRDefault="00742AF3"/>
    <w:p w14:paraId="2EFFED5A" w14:textId="2B41572F" w:rsidR="00742AF3" w:rsidRDefault="00742AF3"/>
    <w:p w14:paraId="04BA767A" w14:textId="005FD5FB" w:rsidR="00742AF3" w:rsidRDefault="00742AF3"/>
    <w:p w14:paraId="77A09F60" w14:textId="680F119F" w:rsidR="00742AF3" w:rsidRDefault="00742AF3"/>
    <w:p w14:paraId="48BA4CC3" w14:textId="26EF585E" w:rsidR="00742AF3" w:rsidRDefault="00742AF3"/>
    <w:p w14:paraId="471DCE5D" w14:textId="77777777" w:rsidR="00C0602D" w:rsidRDefault="00C0602D"/>
    <w:sectPr w:rsidR="00C0602D">
      <w:head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06586" w14:textId="77777777" w:rsidR="000660CD" w:rsidRDefault="000660CD" w:rsidP="00E55164">
      <w:pPr>
        <w:spacing w:after="0" w:line="240" w:lineRule="auto"/>
      </w:pPr>
      <w:r>
        <w:separator/>
      </w:r>
    </w:p>
  </w:endnote>
  <w:endnote w:type="continuationSeparator" w:id="0">
    <w:p w14:paraId="72EDF535" w14:textId="77777777" w:rsidR="000660CD" w:rsidRDefault="000660CD" w:rsidP="00E55164">
      <w:pPr>
        <w:spacing w:after="0" w:line="240" w:lineRule="auto"/>
      </w:pPr>
      <w:r>
        <w:continuationSeparator/>
      </w:r>
    </w:p>
  </w:endnote>
  <w:endnote w:id="1">
    <w:p w14:paraId="4A5305FC" w14:textId="77777777" w:rsidR="00E55164" w:rsidRDefault="00E55164" w:rsidP="00E55164">
      <w:pPr>
        <w:pStyle w:val="EndnoteText"/>
      </w:pPr>
      <w:r>
        <w:rPr>
          <w:rStyle w:val="EndnoteReference"/>
        </w:rPr>
        <w:endnoteRef/>
      </w:r>
      <w:r>
        <w:t xml:space="preserve"> Captain Aubrey D. Haynes was the Master of the sternwheeler in 1919, https://digital.library.wisc.edu/1711.</w:t>
      </w:r>
    </w:p>
  </w:endnote>
  <w:endnote w:id="2">
    <w:p w14:paraId="6E196CCF" w14:textId="77777777" w:rsidR="00E55164" w:rsidRPr="00DB2A83" w:rsidRDefault="00E55164" w:rsidP="00E55164">
      <w:pPr>
        <w:pStyle w:val="EndnoteText"/>
      </w:pPr>
      <w:r w:rsidRPr="00DB2A83">
        <w:rPr>
          <w:rStyle w:val="EndnoteReference"/>
        </w:rPr>
        <w:endnoteRef/>
      </w:r>
      <w:r w:rsidRPr="00DB2A83">
        <w:t xml:space="preserve"> Letter from Fred Chaney to Brodie Crump, </w:t>
      </w:r>
      <w:r>
        <w:t xml:space="preserve">May </w:t>
      </w:r>
      <w:r w:rsidRPr="00DB2A83">
        <w:t>28</w:t>
      </w:r>
      <w:r>
        <w:t>,</w:t>
      </w:r>
      <w:r w:rsidRPr="00DB2A83">
        <w:t xml:space="preserve"> 1955, Box 1, Folder 18, MSS 654, Brodie S. Crump Family Papers, Manuscripts Division, Special Collections Department, Mississippi State University Libraries.</w:t>
      </w:r>
    </w:p>
  </w:endnote>
  <w:endnote w:id="3">
    <w:p w14:paraId="6070405A" w14:textId="77777777" w:rsidR="00E55164" w:rsidRDefault="00E55164" w:rsidP="00E55164">
      <w:pPr>
        <w:pStyle w:val="EndnoteText"/>
      </w:pPr>
      <w:r>
        <w:rPr>
          <w:rStyle w:val="EndnoteReference"/>
        </w:rPr>
        <w:endnoteRef/>
      </w:r>
      <w:r>
        <w:t xml:space="preserve"> Florence Warfield Sillers, History of Bolivar County, Mississippi, Copyright 1948, The Reprint Company, Publishers, Spartanburg, South Carolina, pgs. 206-207, 1976.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0BAAF" w14:textId="77777777" w:rsidR="000660CD" w:rsidRDefault="000660CD" w:rsidP="00E55164">
      <w:pPr>
        <w:spacing w:after="0" w:line="240" w:lineRule="auto"/>
      </w:pPr>
      <w:r>
        <w:separator/>
      </w:r>
    </w:p>
  </w:footnote>
  <w:footnote w:type="continuationSeparator" w:id="0">
    <w:p w14:paraId="3A8FBD17" w14:textId="77777777" w:rsidR="000660CD" w:rsidRDefault="000660CD" w:rsidP="00E55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677634"/>
      <w:docPartObj>
        <w:docPartGallery w:val="Page Numbers (Top of Page)"/>
        <w:docPartUnique/>
      </w:docPartObj>
    </w:sdtPr>
    <w:sdtEndPr>
      <w:rPr>
        <w:noProof/>
      </w:rPr>
    </w:sdtEndPr>
    <w:sdtContent>
      <w:p w14:paraId="5356DB81" w14:textId="34420963" w:rsidR="00742AF3" w:rsidRDefault="00742AF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DC00CEC" w14:textId="77777777" w:rsidR="00742AF3" w:rsidRDefault="00742A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64"/>
    <w:rsid w:val="00001ECA"/>
    <w:rsid w:val="000660CD"/>
    <w:rsid w:val="00115661"/>
    <w:rsid w:val="00222EB2"/>
    <w:rsid w:val="002C61F5"/>
    <w:rsid w:val="004D14FC"/>
    <w:rsid w:val="004F40C2"/>
    <w:rsid w:val="00500460"/>
    <w:rsid w:val="00742AF3"/>
    <w:rsid w:val="00BF3A0B"/>
    <w:rsid w:val="00C0602D"/>
    <w:rsid w:val="00CA04DB"/>
    <w:rsid w:val="00D04EDE"/>
    <w:rsid w:val="00E26172"/>
    <w:rsid w:val="00E55164"/>
    <w:rsid w:val="00FB6045"/>
    <w:rsid w:val="00FE3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9AB1"/>
  <w15:chartTrackingRefBased/>
  <w15:docId w15:val="{A042EB13-AB9A-427E-BE73-F4330743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1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E55164"/>
    <w:pPr>
      <w:spacing w:after="0" w:line="240" w:lineRule="auto"/>
    </w:pPr>
    <w:rPr>
      <w:sz w:val="20"/>
      <w:szCs w:val="20"/>
    </w:rPr>
  </w:style>
  <w:style w:type="character" w:customStyle="1" w:styleId="EndnoteTextChar">
    <w:name w:val="Endnote Text Char"/>
    <w:basedOn w:val="DefaultParagraphFont"/>
    <w:link w:val="EndnoteText"/>
    <w:uiPriority w:val="99"/>
    <w:rsid w:val="00E55164"/>
    <w:rPr>
      <w:sz w:val="20"/>
      <w:szCs w:val="20"/>
    </w:rPr>
  </w:style>
  <w:style w:type="character" w:styleId="EndnoteReference">
    <w:name w:val="endnote reference"/>
    <w:basedOn w:val="DefaultParagraphFont"/>
    <w:uiPriority w:val="99"/>
    <w:semiHidden/>
    <w:unhideWhenUsed/>
    <w:rsid w:val="00E55164"/>
    <w:rPr>
      <w:vertAlign w:val="superscript"/>
    </w:rPr>
  </w:style>
  <w:style w:type="paragraph" w:styleId="Caption">
    <w:name w:val="caption"/>
    <w:basedOn w:val="Normal"/>
    <w:next w:val="Normal"/>
    <w:uiPriority w:val="35"/>
    <w:unhideWhenUsed/>
    <w:qFormat/>
    <w:rsid w:val="00E55164"/>
    <w:pPr>
      <w:spacing w:after="200" w:line="240" w:lineRule="auto"/>
    </w:pPr>
    <w:rPr>
      <w:rFonts w:cstheme="minorBidi"/>
      <w:i/>
      <w:iCs/>
      <w:color w:val="44546A" w:themeColor="text2"/>
      <w:sz w:val="18"/>
      <w:szCs w:val="18"/>
    </w:rPr>
  </w:style>
  <w:style w:type="paragraph" w:styleId="Header">
    <w:name w:val="header"/>
    <w:basedOn w:val="Normal"/>
    <w:link w:val="HeaderChar"/>
    <w:uiPriority w:val="99"/>
    <w:unhideWhenUsed/>
    <w:rsid w:val="00742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AF3"/>
  </w:style>
  <w:style w:type="paragraph" w:styleId="Footer">
    <w:name w:val="footer"/>
    <w:basedOn w:val="Normal"/>
    <w:link w:val="FooterChar"/>
    <w:uiPriority w:val="99"/>
    <w:unhideWhenUsed/>
    <w:rsid w:val="00742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5A288A5-8531-48EF-852F-C6AB8901F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Bowen</dc:creator>
  <cp:keywords/>
  <dc:description/>
  <cp:lastModifiedBy>Bo Bowen</cp:lastModifiedBy>
  <cp:revision>4</cp:revision>
  <cp:lastPrinted>2021-11-10T20:18:00Z</cp:lastPrinted>
  <dcterms:created xsi:type="dcterms:W3CDTF">2021-11-10T17:51:00Z</dcterms:created>
  <dcterms:modified xsi:type="dcterms:W3CDTF">2021-11-10T20:54:00Z</dcterms:modified>
</cp:coreProperties>
</file>